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CB" w:rsidRPr="003A09CB" w:rsidRDefault="003A09CB" w:rsidP="003A09CB">
      <w:pPr>
        <w:spacing w:after="240"/>
        <w:jc w:val="center"/>
        <w:rPr>
          <w:rFonts w:ascii="Times" w:eastAsia="Times New Roman" w:hAnsi="Times" w:cs="Times New Roman"/>
          <w:b/>
          <w:sz w:val="20"/>
          <w:szCs w:val="20"/>
        </w:rPr>
      </w:pPr>
      <w:r w:rsidRPr="003A09CB">
        <w:rPr>
          <w:rFonts w:ascii="Times" w:eastAsia="Times New Roman" w:hAnsi="Times" w:cs="Times New Roman"/>
          <w:b/>
          <w:sz w:val="20"/>
          <w:szCs w:val="20"/>
        </w:rPr>
        <w:t>Journée 2017 de l’approche transversale du Ladyss</w:t>
      </w:r>
    </w:p>
    <w:p w:rsidR="003A09CB" w:rsidRDefault="003A09CB" w:rsidP="003A09CB">
      <w:pPr>
        <w:spacing w:after="240"/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13 décembre 2017</w:t>
      </w:r>
    </w:p>
    <w:p w:rsidR="003A09CB" w:rsidRDefault="003A09CB" w:rsidP="003A09CB">
      <w:pPr>
        <w:spacing w:after="240"/>
        <w:jc w:val="center"/>
        <w:rPr>
          <w:rFonts w:ascii="Times" w:eastAsia="Times New Roman" w:hAnsi="Times" w:cs="Times New Roman"/>
          <w:sz w:val="20"/>
          <w:szCs w:val="20"/>
        </w:rPr>
      </w:pPr>
      <w:r w:rsidRPr="003A09CB">
        <w:rPr>
          <w:rFonts w:ascii="Times" w:eastAsia="Times New Roman" w:hAnsi="Times" w:cs="Times New Roman"/>
          <w:sz w:val="20"/>
          <w:szCs w:val="20"/>
        </w:rPr>
        <w:t>Station forestière de Fontainebleau-Avon</w:t>
      </w:r>
    </w:p>
    <w:p w:rsidR="003A09CB" w:rsidRDefault="003A09CB" w:rsidP="003A09CB">
      <w:pPr>
        <w:spacing w:after="24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Rencontre avec les agents de l’</w:t>
      </w:r>
      <w:r w:rsidRPr="003A09CB">
        <w:rPr>
          <w:rFonts w:ascii="Times" w:eastAsia="Times New Roman" w:hAnsi="Times" w:cs="Times New Roman"/>
          <w:sz w:val="20"/>
          <w:szCs w:val="20"/>
        </w:rPr>
        <w:t xml:space="preserve">ONF travaillant sur la forêt de Fontainebleau, notamment sur la demande de renouvellement du label </w:t>
      </w:r>
      <w:r>
        <w:rPr>
          <w:rFonts w:ascii="Times" w:eastAsia="Times New Roman" w:hAnsi="Times" w:cs="Times New Roman"/>
          <w:sz w:val="20"/>
          <w:szCs w:val="20"/>
        </w:rPr>
        <w:t>« </w:t>
      </w:r>
      <w:r w:rsidRPr="003A09CB">
        <w:rPr>
          <w:rFonts w:ascii="Times" w:eastAsia="Times New Roman" w:hAnsi="Times" w:cs="Times New Roman"/>
          <w:sz w:val="20"/>
          <w:szCs w:val="20"/>
        </w:rPr>
        <w:t>Forêt d'exception</w:t>
      </w:r>
      <w:r>
        <w:rPr>
          <w:rFonts w:ascii="Times" w:eastAsia="Times New Roman" w:hAnsi="Times" w:cs="Times New Roman"/>
          <w:sz w:val="20"/>
          <w:szCs w:val="20"/>
        </w:rPr>
        <w:t> ».</w:t>
      </w:r>
    </w:p>
    <w:p w:rsidR="003A09CB" w:rsidRDefault="003A09CB" w:rsidP="003A09CB">
      <w:pPr>
        <w:spacing w:after="24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Échanges entre les agents de l’</w:t>
      </w:r>
      <w:r w:rsidRPr="003A09CB">
        <w:rPr>
          <w:rFonts w:ascii="Times" w:eastAsia="Times New Roman" w:hAnsi="Times" w:cs="Times New Roman"/>
          <w:sz w:val="20"/>
          <w:szCs w:val="20"/>
        </w:rPr>
        <w:t xml:space="preserve">ONF </w:t>
      </w:r>
      <w:r>
        <w:rPr>
          <w:rFonts w:ascii="Times" w:eastAsia="Times New Roman" w:hAnsi="Times" w:cs="Times New Roman"/>
          <w:sz w:val="20"/>
          <w:szCs w:val="20"/>
        </w:rPr>
        <w:t>et les chercheurs du LADYSS sur l</w:t>
      </w:r>
      <w:r w:rsidRPr="003A09CB">
        <w:rPr>
          <w:rFonts w:ascii="Times" w:eastAsia="Times New Roman" w:hAnsi="Times" w:cs="Times New Roman"/>
          <w:sz w:val="20"/>
          <w:szCs w:val="20"/>
        </w:rPr>
        <w:t>es aspects de perception des changements de paysages liés à la gestion sylvicole</w:t>
      </w:r>
      <w:r>
        <w:rPr>
          <w:rFonts w:ascii="Times" w:eastAsia="Times New Roman" w:hAnsi="Times" w:cs="Times New Roman"/>
          <w:sz w:val="20"/>
          <w:szCs w:val="20"/>
        </w:rPr>
        <w:t>,</w:t>
      </w:r>
      <w:r w:rsidRPr="003A09CB">
        <w:rPr>
          <w:rFonts w:ascii="Times" w:eastAsia="Times New Roman" w:hAnsi="Times" w:cs="Times New Roman"/>
          <w:sz w:val="20"/>
          <w:szCs w:val="20"/>
        </w:rPr>
        <w:t xml:space="preserve"> notamment aux coupes foresti</w:t>
      </w:r>
      <w:r>
        <w:rPr>
          <w:rFonts w:ascii="Times" w:eastAsia="Times New Roman" w:hAnsi="Times" w:cs="Times New Roman"/>
          <w:sz w:val="20"/>
          <w:szCs w:val="20"/>
        </w:rPr>
        <w:t>ères, et sur les possibilités d’</w:t>
      </w:r>
      <w:r w:rsidRPr="003A09CB">
        <w:rPr>
          <w:rFonts w:ascii="Times" w:eastAsia="Times New Roman" w:hAnsi="Times" w:cs="Times New Roman"/>
          <w:sz w:val="20"/>
          <w:szCs w:val="20"/>
        </w:rPr>
        <w:t>intégrer la participation des habitants dans les projets de l</w:t>
      </w:r>
      <w:r>
        <w:rPr>
          <w:rFonts w:ascii="Times" w:eastAsia="Times New Roman" w:hAnsi="Times" w:cs="Times New Roman"/>
          <w:sz w:val="20"/>
          <w:szCs w:val="20"/>
        </w:rPr>
        <w:t>’</w:t>
      </w:r>
      <w:r w:rsidRPr="003A09CB">
        <w:rPr>
          <w:rFonts w:ascii="Times" w:eastAsia="Times New Roman" w:hAnsi="Times" w:cs="Times New Roman"/>
          <w:sz w:val="20"/>
          <w:szCs w:val="20"/>
        </w:rPr>
        <w:t>ON</w:t>
      </w:r>
      <w:r>
        <w:rPr>
          <w:rFonts w:ascii="Times" w:eastAsia="Times New Roman" w:hAnsi="Times" w:cs="Times New Roman"/>
          <w:sz w:val="20"/>
          <w:szCs w:val="20"/>
        </w:rPr>
        <w:t>F.</w:t>
      </w:r>
    </w:p>
    <w:p w:rsidR="003A09CB" w:rsidRDefault="003A09CB" w:rsidP="003A09CB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3A09CB">
        <w:rPr>
          <w:rFonts w:ascii="Times" w:eastAsia="Times New Roman" w:hAnsi="Times" w:cs="Times New Roman"/>
          <w:sz w:val="20"/>
          <w:szCs w:val="20"/>
        </w:rPr>
        <w:t>Cette journée d'échange permettra d'esquisser des pi</w:t>
      </w:r>
      <w:r>
        <w:rPr>
          <w:rFonts w:ascii="Times" w:eastAsia="Times New Roman" w:hAnsi="Times" w:cs="Times New Roman"/>
          <w:sz w:val="20"/>
          <w:szCs w:val="20"/>
        </w:rPr>
        <w:t xml:space="preserve">stes de réflexion et peut-être </w:t>
      </w:r>
      <w:r w:rsidRPr="003A09CB">
        <w:rPr>
          <w:rFonts w:ascii="Times" w:eastAsia="Times New Roman" w:hAnsi="Times" w:cs="Times New Roman"/>
          <w:sz w:val="20"/>
          <w:szCs w:val="20"/>
        </w:rPr>
        <w:t>un projet commun.</w:t>
      </w:r>
    </w:p>
    <w:p w:rsidR="003A09CB" w:rsidRDefault="003A09CB" w:rsidP="003A09CB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:rsidR="003A09CB" w:rsidRPr="003A09CB" w:rsidRDefault="003A09CB" w:rsidP="003A09CB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3A09CB">
        <w:rPr>
          <w:rFonts w:ascii="Times" w:eastAsia="Times New Roman" w:hAnsi="Times" w:cs="Times New Roman"/>
          <w:sz w:val="20"/>
          <w:szCs w:val="20"/>
        </w:rPr>
        <w:t>10h</w:t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3A09CB">
        <w:rPr>
          <w:rFonts w:ascii="Times" w:eastAsia="Times New Roman" w:hAnsi="Times" w:cs="Times New Roman"/>
          <w:sz w:val="20"/>
          <w:szCs w:val="20"/>
        </w:rPr>
        <w:t>: Accueil, présentation et visite de la Station par Odile Loi</w:t>
      </w:r>
      <w:r>
        <w:rPr>
          <w:rFonts w:ascii="Times" w:eastAsia="Times New Roman" w:hAnsi="Times" w:cs="Times New Roman"/>
          <w:sz w:val="20"/>
          <w:szCs w:val="20"/>
        </w:rPr>
        <w:t>son, directrice de la Station d’é</w:t>
      </w:r>
      <w:r w:rsidRPr="003A09CB">
        <w:rPr>
          <w:rFonts w:ascii="Times" w:eastAsia="Times New Roman" w:hAnsi="Times" w:cs="Times New Roman"/>
          <w:sz w:val="20"/>
          <w:szCs w:val="20"/>
        </w:rPr>
        <w:t xml:space="preserve">cologie </w:t>
      </w:r>
      <w:r>
        <w:rPr>
          <w:rFonts w:ascii="Times" w:eastAsia="Times New Roman" w:hAnsi="Times" w:cs="Times New Roman"/>
          <w:sz w:val="20"/>
          <w:szCs w:val="20"/>
        </w:rPr>
        <w:t>f</w:t>
      </w:r>
      <w:r w:rsidRPr="003A09CB">
        <w:rPr>
          <w:rFonts w:ascii="Times" w:eastAsia="Times New Roman" w:hAnsi="Times" w:cs="Times New Roman"/>
          <w:sz w:val="20"/>
          <w:szCs w:val="20"/>
        </w:rPr>
        <w:t>orestière.</w:t>
      </w:r>
    </w:p>
    <w:p w:rsidR="003A09CB" w:rsidRPr="003A09CB" w:rsidRDefault="003A09CB" w:rsidP="003A09CB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3A09CB">
        <w:rPr>
          <w:rFonts w:ascii="Times" w:eastAsia="Times New Roman" w:hAnsi="Times" w:cs="Times New Roman"/>
          <w:sz w:val="20"/>
          <w:szCs w:val="20"/>
        </w:rPr>
        <w:t>11h</w:t>
      </w:r>
      <w:r>
        <w:rPr>
          <w:rFonts w:ascii="Times" w:eastAsia="Times New Roman" w:hAnsi="Times" w:cs="Times New Roman"/>
          <w:sz w:val="20"/>
          <w:szCs w:val="20"/>
        </w:rPr>
        <w:t xml:space="preserve"> : Présentation du Label Forêt d’</w:t>
      </w:r>
      <w:r w:rsidRPr="003A09CB">
        <w:rPr>
          <w:rFonts w:ascii="Times" w:eastAsia="Times New Roman" w:hAnsi="Times" w:cs="Times New Roman"/>
          <w:sz w:val="20"/>
          <w:szCs w:val="20"/>
        </w:rPr>
        <w:t>Exception par Victor Avenas.</w:t>
      </w:r>
    </w:p>
    <w:p w:rsidR="003A09CB" w:rsidRPr="003A09CB" w:rsidRDefault="003A09CB" w:rsidP="003A09CB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3A09CB">
        <w:rPr>
          <w:rFonts w:ascii="Times" w:eastAsia="Times New Roman" w:hAnsi="Times" w:cs="Times New Roman"/>
          <w:sz w:val="20"/>
          <w:szCs w:val="20"/>
        </w:rPr>
        <w:t>11h30-12h30</w:t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3A09CB">
        <w:rPr>
          <w:rFonts w:ascii="Times" w:eastAsia="Times New Roman" w:hAnsi="Times" w:cs="Times New Roman"/>
          <w:sz w:val="20"/>
          <w:szCs w:val="20"/>
        </w:rPr>
        <w:t>: Discussion générale</w:t>
      </w:r>
      <w:r>
        <w:rPr>
          <w:rFonts w:ascii="Times" w:eastAsia="Times New Roman" w:hAnsi="Times" w:cs="Times New Roman"/>
          <w:sz w:val="20"/>
          <w:szCs w:val="20"/>
        </w:rPr>
        <w:t>.</w:t>
      </w:r>
    </w:p>
    <w:p w:rsidR="003A09CB" w:rsidRPr="003A09CB" w:rsidRDefault="003A09CB" w:rsidP="003A09CB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3A09CB">
        <w:rPr>
          <w:rFonts w:ascii="Times" w:eastAsia="Times New Roman" w:hAnsi="Times" w:cs="Times New Roman"/>
          <w:sz w:val="20"/>
          <w:szCs w:val="20"/>
        </w:rPr>
        <w:t>12h30-14h</w:t>
      </w:r>
      <w:r>
        <w:rPr>
          <w:rFonts w:ascii="Times" w:eastAsia="Times New Roman" w:hAnsi="Times" w:cs="Times New Roman"/>
          <w:sz w:val="20"/>
          <w:szCs w:val="20"/>
        </w:rPr>
        <w:t xml:space="preserve"> : B</w:t>
      </w:r>
      <w:r w:rsidRPr="003A09CB">
        <w:rPr>
          <w:rFonts w:ascii="Times" w:eastAsia="Times New Roman" w:hAnsi="Times" w:cs="Times New Roman"/>
          <w:sz w:val="20"/>
          <w:szCs w:val="20"/>
        </w:rPr>
        <w:t xml:space="preserve">uffet </w:t>
      </w:r>
      <w:r>
        <w:rPr>
          <w:rFonts w:ascii="Times" w:eastAsia="Times New Roman" w:hAnsi="Times" w:cs="Times New Roman"/>
          <w:sz w:val="20"/>
          <w:szCs w:val="20"/>
        </w:rPr>
        <w:t>à la S</w:t>
      </w:r>
      <w:r w:rsidRPr="003A09CB">
        <w:rPr>
          <w:rFonts w:ascii="Times" w:eastAsia="Times New Roman" w:hAnsi="Times" w:cs="Times New Roman"/>
          <w:sz w:val="20"/>
          <w:szCs w:val="20"/>
        </w:rPr>
        <w:t xml:space="preserve">tation </w:t>
      </w:r>
      <w:r>
        <w:rPr>
          <w:rFonts w:ascii="Times" w:eastAsia="Times New Roman" w:hAnsi="Times" w:cs="Times New Roman"/>
          <w:sz w:val="20"/>
          <w:szCs w:val="20"/>
        </w:rPr>
        <w:t>forestière.</w:t>
      </w:r>
    </w:p>
    <w:p w:rsidR="003A09CB" w:rsidRPr="003A09CB" w:rsidRDefault="003A09CB" w:rsidP="003A09CB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3A09CB">
        <w:rPr>
          <w:rFonts w:ascii="Times" w:eastAsia="Times New Roman" w:hAnsi="Times" w:cs="Times New Roman"/>
          <w:sz w:val="20"/>
          <w:szCs w:val="20"/>
        </w:rPr>
        <w:t>14h-16h</w:t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3A09CB">
        <w:rPr>
          <w:rFonts w:ascii="Times" w:eastAsia="Times New Roman" w:hAnsi="Times" w:cs="Times New Roman"/>
          <w:sz w:val="20"/>
          <w:szCs w:val="20"/>
        </w:rPr>
        <w:t xml:space="preserve">: Séance de </w:t>
      </w:r>
      <w:r>
        <w:rPr>
          <w:rFonts w:ascii="Times" w:eastAsia="Times New Roman" w:hAnsi="Times" w:cs="Times New Roman"/>
          <w:sz w:val="20"/>
          <w:szCs w:val="20"/>
        </w:rPr>
        <w:t>discussion avec les agents de l’ONF.</w:t>
      </w:r>
      <w:bookmarkStart w:id="0" w:name="_GoBack"/>
      <w:bookmarkEnd w:id="0"/>
    </w:p>
    <w:p w:rsidR="00E96443" w:rsidRDefault="00E96443"/>
    <w:sectPr w:rsidR="00E96443" w:rsidSect="003A680D">
      <w:pgSz w:w="11900" w:h="16840"/>
      <w:pgMar w:top="1418" w:right="1418" w:bottom="1276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A313F"/>
    <w:multiLevelType w:val="multilevel"/>
    <w:tmpl w:val="D052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drawingGridHorizontalSpacing w:val="181"/>
  <w:drawingGridVerticalSpacing w:val="181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CB"/>
    <w:rsid w:val="003A09CB"/>
    <w:rsid w:val="003A680D"/>
    <w:rsid w:val="00816E82"/>
    <w:rsid w:val="00E9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5254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6E8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6E8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6E8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6E8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813</Characters>
  <Application>Microsoft Macintosh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Florence  Daniel</dc:creator>
  <cp:keywords/>
  <dc:description/>
  <cp:lastModifiedBy> Florence  Daniel</cp:lastModifiedBy>
  <cp:revision>1</cp:revision>
  <dcterms:created xsi:type="dcterms:W3CDTF">2017-12-19T10:33:00Z</dcterms:created>
  <dcterms:modified xsi:type="dcterms:W3CDTF">2017-12-19T10:44:00Z</dcterms:modified>
</cp:coreProperties>
</file>