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C54C8" w14:textId="77777777" w:rsidR="00411AB7" w:rsidRDefault="00411AB7">
      <w:r>
        <w:rPr>
          <w:noProof/>
        </w:rPr>
        <w:drawing>
          <wp:inline distT="0" distB="0" distL="0" distR="0" wp14:anchorId="73F49F0F" wp14:editId="0A86FFCF">
            <wp:extent cx="5756910" cy="1614229"/>
            <wp:effectExtent l="0" t="0" r="8890" b="1143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1614229"/>
                    </a:xfrm>
                    <a:prstGeom prst="rect">
                      <a:avLst/>
                    </a:prstGeom>
                    <a:noFill/>
                    <a:ln>
                      <a:noFill/>
                    </a:ln>
                  </pic:spPr>
                </pic:pic>
              </a:graphicData>
            </a:graphic>
          </wp:inline>
        </w:drawing>
      </w:r>
    </w:p>
    <w:p w14:paraId="3E0D60D6" w14:textId="77777777" w:rsidR="00411AB7" w:rsidRDefault="00411AB7"/>
    <w:p w14:paraId="452E9B5F" w14:textId="446B4AC2" w:rsidR="0085767D" w:rsidRDefault="0085767D" w:rsidP="005B031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Séminaire BALKINT</w:t>
      </w:r>
      <w:r w:rsidR="005B031D">
        <w:rPr>
          <w:rFonts w:ascii="Times New Roman" w:hAnsi="Times New Roman" w:cs="Times New Roman"/>
          <w:b/>
          <w:sz w:val="28"/>
          <w:szCs w:val="28"/>
        </w:rPr>
        <w:t> </w:t>
      </w:r>
      <w:r>
        <w:rPr>
          <w:rFonts w:ascii="Times New Roman" w:hAnsi="Times New Roman" w:cs="Times New Roman"/>
          <w:b/>
          <w:sz w:val="28"/>
          <w:szCs w:val="28"/>
        </w:rPr>
        <w:t> </w:t>
      </w:r>
    </w:p>
    <w:p w14:paraId="17B1080C" w14:textId="77777777" w:rsidR="0085767D" w:rsidRPr="004257D3" w:rsidRDefault="002141E5" w:rsidP="005B031D">
      <w:pPr>
        <w:spacing w:line="360" w:lineRule="auto"/>
        <w:jc w:val="center"/>
        <w:rPr>
          <w:rFonts w:ascii="Times New Roman" w:hAnsi="Times New Roman" w:cs="Times New Roman"/>
          <w:b/>
        </w:rPr>
      </w:pPr>
      <w:r w:rsidRPr="004257D3">
        <w:rPr>
          <w:rFonts w:ascii="Times New Roman" w:hAnsi="Times New Roman" w:cs="Times New Roman"/>
          <w:b/>
        </w:rPr>
        <w:t>L’intégration des Balkans occidentaux</w:t>
      </w:r>
      <w:r w:rsidR="006739B8" w:rsidRPr="004257D3">
        <w:rPr>
          <w:rFonts w:ascii="Times New Roman" w:hAnsi="Times New Roman" w:cs="Times New Roman"/>
          <w:b/>
        </w:rPr>
        <w:t xml:space="preserve"> dans</w:t>
      </w:r>
      <w:r w:rsidR="00411AB7" w:rsidRPr="004257D3">
        <w:rPr>
          <w:rFonts w:ascii="Times New Roman" w:hAnsi="Times New Roman" w:cs="Times New Roman"/>
          <w:b/>
        </w:rPr>
        <w:t xml:space="preserve"> l’Union</w:t>
      </w:r>
      <w:r w:rsidR="0085767D" w:rsidRPr="004257D3">
        <w:rPr>
          <w:rFonts w:ascii="Times New Roman" w:hAnsi="Times New Roman" w:cs="Times New Roman"/>
          <w:b/>
        </w:rPr>
        <w:t xml:space="preserve"> européenne</w:t>
      </w:r>
    </w:p>
    <w:p w14:paraId="0B0800DE" w14:textId="73BDEB78" w:rsidR="0085767D" w:rsidRPr="0085767D" w:rsidRDefault="0085767D" w:rsidP="0085767D">
      <w:pPr>
        <w:jc w:val="center"/>
        <w:rPr>
          <w:rFonts w:ascii="Times New Roman" w:hAnsi="Times New Roman" w:cs="Times New Roman"/>
          <w:b/>
          <w:sz w:val="28"/>
          <w:szCs w:val="28"/>
        </w:rPr>
      </w:pPr>
    </w:p>
    <w:p w14:paraId="50D9CACF" w14:textId="4E4645AF" w:rsidR="003B1824" w:rsidRPr="008862B2" w:rsidRDefault="005B031D" w:rsidP="003B1824">
      <w:pPr>
        <w:spacing w:line="360" w:lineRule="auto"/>
        <w:jc w:val="center"/>
        <w:rPr>
          <w:rFonts w:ascii="Times New Roman" w:hAnsi="Times New Roman" w:cs="Times New Roman"/>
          <w:b/>
          <w:color w:val="FF0000"/>
        </w:rPr>
      </w:pPr>
      <w:r w:rsidRPr="008862B2">
        <w:rPr>
          <w:rFonts w:ascii="Times New Roman" w:hAnsi="Times New Roman" w:cs="Times New Roman"/>
          <w:b/>
          <w:color w:val="FF0000"/>
        </w:rPr>
        <w:t>Mardi 25 mars 2014, 14h30-16h30</w:t>
      </w:r>
    </w:p>
    <w:p w14:paraId="5FDF69A8" w14:textId="238D69CE" w:rsidR="0085767D" w:rsidRPr="007E226A" w:rsidRDefault="005B031D" w:rsidP="003B1824">
      <w:pPr>
        <w:jc w:val="center"/>
        <w:rPr>
          <w:rFonts w:ascii="Times New Roman" w:hAnsi="Times New Roman" w:cs="Times New Roman"/>
        </w:rPr>
      </w:pPr>
      <w:r w:rsidRPr="007E226A">
        <w:rPr>
          <w:rFonts w:ascii="Times New Roman" w:hAnsi="Times New Roman" w:cs="Times New Roman"/>
        </w:rPr>
        <w:t>Universit</w:t>
      </w:r>
      <w:r w:rsidR="00487173">
        <w:rPr>
          <w:rFonts w:ascii="Times New Roman" w:hAnsi="Times New Roman" w:cs="Times New Roman"/>
        </w:rPr>
        <w:t>é Paris 3 – Sorbonne Nouvelle - S</w:t>
      </w:r>
      <w:r w:rsidRPr="007E226A">
        <w:rPr>
          <w:rFonts w:ascii="Times New Roman" w:hAnsi="Times New Roman" w:cs="Times New Roman"/>
        </w:rPr>
        <w:t xml:space="preserve">alle </w:t>
      </w:r>
      <w:r w:rsidR="00487173">
        <w:rPr>
          <w:rFonts w:ascii="Times New Roman" w:hAnsi="Times New Roman" w:cs="Times New Roman"/>
        </w:rPr>
        <w:t>432</w:t>
      </w:r>
    </w:p>
    <w:p w14:paraId="49785858" w14:textId="23746F8B" w:rsidR="00734A8D" w:rsidRPr="008862B2" w:rsidRDefault="00734A8D" w:rsidP="003B1824">
      <w:pPr>
        <w:jc w:val="center"/>
        <w:rPr>
          <w:rFonts w:ascii="Times New Roman" w:hAnsi="Times New Roman" w:cs="Times New Roman"/>
          <w:sz w:val="22"/>
          <w:szCs w:val="22"/>
        </w:rPr>
      </w:pPr>
      <w:r w:rsidRPr="008862B2">
        <w:rPr>
          <w:rFonts w:ascii="Times New Roman" w:hAnsi="Times New Roman" w:cs="Times New Roman"/>
          <w:sz w:val="22"/>
          <w:szCs w:val="22"/>
        </w:rPr>
        <w:t>Centre Censier – 13 rue de Santeuil – 75005 Paris</w:t>
      </w:r>
    </w:p>
    <w:p w14:paraId="44E7ED54" w14:textId="77777777" w:rsidR="00734A8D" w:rsidRDefault="00734A8D" w:rsidP="0085767D">
      <w:pPr>
        <w:rPr>
          <w:rFonts w:ascii="Times New Roman" w:hAnsi="Times New Roman" w:cs="Times New Roman"/>
          <w:b/>
          <w:sz w:val="22"/>
          <w:szCs w:val="22"/>
        </w:rPr>
      </w:pPr>
    </w:p>
    <w:p w14:paraId="743B26FF" w14:textId="77777777" w:rsidR="005B031D" w:rsidRDefault="005B031D" w:rsidP="0085767D">
      <w:pPr>
        <w:rPr>
          <w:rFonts w:ascii="Times New Roman" w:hAnsi="Times New Roman" w:cs="Times New Roman"/>
          <w:b/>
          <w:sz w:val="22"/>
          <w:szCs w:val="22"/>
        </w:rPr>
      </w:pPr>
    </w:p>
    <w:p w14:paraId="18E53829" w14:textId="77777777" w:rsidR="0085767D" w:rsidRDefault="0085767D" w:rsidP="0085767D">
      <w:pPr>
        <w:rPr>
          <w:rFonts w:ascii="Times New Roman" w:hAnsi="Times New Roman" w:cs="Times New Roman"/>
          <w:b/>
          <w:sz w:val="22"/>
          <w:szCs w:val="22"/>
        </w:rPr>
      </w:pPr>
    </w:p>
    <w:p w14:paraId="2CA8467A" w14:textId="77777777" w:rsidR="0085767D" w:rsidRDefault="0085767D" w:rsidP="0085767D">
      <w:pPr>
        <w:rPr>
          <w:rFonts w:ascii="Times New Roman" w:hAnsi="Times New Roman" w:cs="Times New Roman"/>
          <w:b/>
          <w:sz w:val="22"/>
          <w:szCs w:val="22"/>
        </w:rPr>
      </w:pPr>
    </w:p>
    <w:p w14:paraId="4EA47808" w14:textId="6637B9D4" w:rsidR="0085767D" w:rsidRPr="00CF712E" w:rsidRDefault="00077D15" w:rsidP="00DC598D">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sz w:val="22"/>
          <w:szCs w:val="22"/>
        </w:rPr>
      </w:pPr>
      <w:r w:rsidRPr="00CF712E">
        <w:rPr>
          <w:rFonts w:ascii="Times New Roman" w:hAnsi="Times New Roman" w:cs="Times New Roman"/>
          <w:b/>
          <w:sz w:val="22"/>
          <w:szCs w:val="22"/>
        </w:rPr>
        <w:t>Violaine Delteil</w:t>
      </w:r>
      <w:r w:rsidR="009847B0" w:rsidRPr="00CF712E">
        <w:rPr>
          <w:rFonts w:ascii="Times New Roman" w:hAnsi="Times New Roman" w:cs="Times New Roman"/>
          <w:b/>
          <w:sz w:val="22"/>
          <w:szCs w:val="22"/>
        </w:rPr>
        <w:t>, Maître de conférences en économie, Université Paris III (IC</w:t>
      </w:r>
      <w:r w:rsidRPr="00CF712E">
        <w:rPr>
          <w:rFonts w:ascii="Times New Roman" w:hAnsi="Times New Roman" w:cs="Times New Roman"/>
          <w:b/>
          <w:sz w:val="22"/>
          <w:szCs w:val="22"/>
        </w:rPr>
        <w:t>EE)</w:t>
      </w:r>
    </w:p>
    <w:p w14:paraId="2C155414" w14:textId="23113854" w:rsidR="00CF712E" w:rsidRDefault="009847B0" w:rsidP="005B6CC9">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2"/>
          <w:szCs w:val="22"/>
        </w:rPr>
      </w:pPr>
      <w:r>
        <w:rPr>
          <w:rFonts w:ascii="Times New Roman" w:hAnsi="Times New Roman" w:cs="Times New Roman"/>
          <w:sz w:val="22"/>
          <w:szCs w:val="22"/>
        </w:rPr>
        <w:t>« Capitalismes dépendants et institutions du marché du travail sous influence externe</w:t>
      </w:r>
      <w:r w:rsidR="00CF712E">
        <w:rPr>
          <w:rFonts w:ascii="Times New Roman" w:hAnsi="Times New Roman" w:cs="Times New Roman"/>
          <w:sz w:val="22"/>
          <w:szCs w:val="22"/>
        </w:rPr>
        <w:t> :</w:t>
      </w:r>
    </w:p>
    <w:p w14:paraId="3AB1E816" w14:textId="3BFF8EF4" w:rsidR="005B6CC9" w:rsidRDefault="00846E38" w:rsidP="005B6CC9">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2"/>
          <w:szCs w:val="22"/>
        </w:rPr>
      </w:pPr>
      <w:r>
        <w:rPr>
          <w:rFonts w:ascii="Times New Roman" w:hAnsi="Times New Roman" w:cs="Times New Roman"/>
          <w:sz w:val="22"/>
          <w:szCs w:val="22"/>
        </w:rPr>
        <w:t xml:space="preserve">le cas de la Roumanie </w:t>
      </w:r>
      <w:r w:rsidR="009847B0">
        <w:rPr>
          <w:rFonts w:ascii="Times New Roman" w:hAnsi="Times New Roman" w:cs="Times New Roman"/>
          <w:sz w:val="22"/>
          <w:szCs w:val="22"/>
        </w:rPr>
        <w:t>»</w:t>
      </w:r>
    </w:p>
    <w:p w14:paraId="114CC977" w14:textId="08DA355B" w:rsidR="009847B0" w:rsidRPr="00052A66" w:rsidRDefault="00052A66" w:rsidP="00052A66">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18"/>
          <w:szCs w:val="18"/>
        </w:rPr>
      </w:pPr>
      <w:r>
        <w:rPr>
          <w:rFonts w:ascii="Times New Roman" w:hAnsi="Times New Roman" w:cs="Times New Roman"/>
          <w:sz w:val="18"/>
          <w:szCs w:val="18"/>
          <w:u w:val="single"/>
        </w:rPr>
        <w:t xml:space="preserve">(Texte disponible : </w:t>
      </w:r>
      <w:hyperlink r:id="rId6" w:history="1">
        <w:r w:rsidRPr="00052A66">
          <w:rPr>
            <w:rStyle w:val="Lienhypertexte"/>
            <w:rFonts w:ascii="Times New Roman" w:hAnsi="Times New Roman" w:cs="Times New Roman"/>
            <w:sz w:val="18"/>
            <w:szCs w:val="18"/>
          </w:rPr>
          <w:t>http://www.ires-fr.org/publications/la-chronique-internationale/557-chronique-internationale-n-143-144-numero-special-novembre-2013-les-syndicats-face-a-la-nouvelle-gouvernance-europeenne</w:t>
        </w:r>
      </w:hyperlink>
      <w:r>
        <w:rPr>
          <w:rFonts w:ascii="Times New Roman" w:hAnsi="Times New Roman" w:cs="Times New Roman"/>
          <w:sz w:val="18"/>
          <w:szCs w:val="18"/>
        </w:rPr>
        <w:t>)</w:t>
      </w:r>
      <w:r w:rsidRPr="00052A66">
        <w:rPr>
          <w:rFonts w:ascii="Times New Roman" w:hAnsi="Times New Roman" w:cs="Times New Roman"/>
          <w:sz w:val="18"/>
          <w:szCs w:val="18"/>
          <w:u w:val="single"/>
        </w:rPr>
        <w:br/>
      </w:r>
    </w:p>
    <w:p w14:paraId="02E0EA56" w14:textId="083BB2A3" w:rsidR="009847B0" w:rsidRPr="00CF712E" w:rsidRDefault="009847B0" w:rsidP="00DC598D">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sz w:val="22"/>
          <w:szCs w:val="22"/>
        </w:rPr>
      </w:pPr>
      <w:r w:rsidRPr="00CF712E">
        <w:rPr>
          <w:rFonts w:ascii="Times New Roman" w:hAnsi="Times New Roman" w:cs="Times New Roman"/>
          <w:b/>
          <w:sz w:val="22"/>
          <w:szCs w:val="22"/>
        </w:rPr>
        <w:t>Lauréline Fontaine, Professeure de Droit public, Université Paris III (ICEE)</w:t>
      </w:r>
    </w:p>
    <w:p w14:paraId="7540CB70" w14:textId="2AF84C9B" w:rsidR="009847B0" w:rsidRDefault="009847B0" w:rsidP="00DC598D">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2"/>
          <w:szCs w:val="22"/>
        </w:rPr>
      </w:pPr>
      <w:r>
        <w:rPr>
          <w:rFonts w:ascii="Times New Roman" w:hAnsi="Times New Roman" w:cs="Times New Roman"/>
          <w:sz w:val="22"/>
          <w:szCs w:val="22"/>
        </w:rPr>
        <w:t>« </w:t>
      </w:r>
      <w:r w:rsidRPr="009847B0">
        <w:rPr>
          <w:rFonts w:ascii="Times New Roman" w:hAnsi="Times New Roman" w:cs="Times New Roman"/>
          <w:sz w:val="22"/>
          <w:szCs w:val="22"/>
        </w:rPr>
        <w:t>Capitalisme dépendant et constitution</w:t>
      </w:r>
      <w:r>
        <w:rPr>
          <w:rFonts w:ascii="Times New Roman" w:hAnsi="Times New Roman" w:cs="Times New Roman"/>
          <w:sz w:val="22"/>
          <w:szCs w:val="22"/>
        </w:rPr>
        <w:t>s</w:t>
      </w:r>
      <w:r w:rsidRPr="009847B0">
        <w:rPr>
          <w:rFonts w:ascii="Times New Roman" w:hAnsi="Times New Roman" w:cs="Times New Roman"/>
          <w:sz w:val="22"/>
          <w:szCs w:val="22"/>
        </w:rPr>
        <w:t xml:space="preserve"> nationale</w:t>
      </w:r>
      <w:r>
        <w:rPr>
          <w:rFonts w:ascii="Times New Roman" w:hAnsi="Times New Roman" w:cs="Times New Roman"/>
          <w:sz w:val="22"/>
          <w:szCs w:val="22"/>
        </w:rPr>
        <w:t>s</w:t>
      </w:r>
      <w:r w:rsidRPr="009847B0">
        <w:rPr>
          <w:rFonts w:ascii="Times New Roman" w:hAnsi="Times New Roman" w:cs="Times New Roman"/>
          <w:sz w:val="22"/>
          <w:szCs w:val="22"/>
        </w:rPr>
        <w:t xml:space="preserve"> :</w:t>
      </w:r>
      <w:r>
        <w:rPr>
          <w:rFonts w:ascii="Times New Roman" w:hAnsi="Times New Roman" w:cs="Times New Roman"/>
          <w:sz w:val="22"/>
          <w:szCs w:val="22"/>
        </w:rPr>
        <w:t xml:space="preserve"> premiers éléments de réflexion »</w:t>
      </w:r>
    </w:p>
    <w:p w14:paraId="129FA36A" w14:textId="77777777" w:rsidR="009847B0" w:rsidRDefault="009847B0" w:rsidP="0085767D">
      <w:pPr>
        <w:rPr>
          <w:rFonts w:ascii="Times New Roman" w:hAnsi="Times New Roman" w:cs="Times New Roman"/>
          <w:sz w:val="22"/>
          <w:szCs w:val="22"/>
        </w:rPr>
      </w:pPr>
    </w:p>
    <w:p w14:paraId="4F22BC84" w14:textId="77777777" w:rsidR="009847B0" w:rsidRPr="00077D15" w:rsidRDefault="009847B0" w:rsidP="0085767D">
      <w:pPr>
        <w:rPr>
          <w:rFonts w:ascii="Times New Roman" w:hAnsi="Times New Roman" w:cs="Times New Roman"/>
          <w:sz w:val="22"/>
          <w:szCs w:val="22"/>
        </w:rPr>
      </w:pPr>
    </w:p>
    <w:p w14:paraId="169DB036" w14:textId="77777777" w:rsidR="0085767D" w:rsidRDefault="0085767D" w:rsidP="0085767D">
      <w:pPr>
        <w:rPr>
          <w:rFonts w:ascii="Times New Roman" w:hAnsi="Times New Roman" w:cs="Times New Roman"/>
          <w:b/>
          <w:sz w:val="22"/>
          <w:szCs w:val="22"/>
        </w:rPr>
      </w:pPr>
    </w:p>
    <w:p w14:paraId="3A7DD146" w14:textId="77777777" w:rsidR="0085767D" w:rsidRDefault="0085767D" w:rsidP="0085767D">
      <w:pPr>
        <w:rPr>
          <w:rFonts w:ascii="Times New Roman" w:hAnsi="Times New Roman" w:cs="Times New Roman"/>
          <w:b/>
          <w:sz w:val="22"/>
          <w:szCs w:val="22"/>
        </w:rPr>
      </w:pPr>
    </w:p>
    <w:p w14:paraId="07D2331D" w14:textId="77777777" w:rsidR="0085767D" w:rsidRDefault="0085767D" w:rsidP="0085767D">
      <w:pPr>
        <w:rPr>
          <w:rFonts w:ascii="Times New Roman" w:hAnsi="Times New Roman" w:cs="Times New Roman"/>
          <w:b/>
          <w:sz w:val="22"/>
          <w:szCs w:val="22"/>
        </w:rPr>
      </w:pPr>
    </w:p>
    <w:p w14:paraId="5CE22E5F" w14:textId="2185FDA3" w:rsidR="002141E5" w:rsidRPr="004B4195" w:rsidRDefault="004B4195">
      <w:pPr>
        <w:rPr>
          <w:rFonts w:ascii="Times New Roman" w:hAnsi="Times New Roman" w:cs="Times New Roman"/>
          <w:b/>
          <w:sz w:val="22"/>
          <w:szCs w:val="22"/>
        </w:rPr>
      </w:pPr>
      <w:r w:rsidRPr="004B4195">
        <w:rPr>
          <w:rFonts w:ascii="Times New Roman" w:hAnsi="Times New Roman" w:cs="Times New Roman"/>
          <w:b/>
          <w:sz w:val="22"/>
          <w:szCs w:val="22"/>
        </w:rPr>
        <w:t>Présentation du séminaire</w:t>
      </w:r>
    </w:p>
    <w:p w14:paraId="6C19C9F3" w14:textId="703AD21D" w:rsidR="002141E5" w:rsidRPr="0085767D" w:rsidRDefault="002141E5" w:rsidP="00411AB7">
      <w:pPr>
        <w:jc w:val="both"/>
        <w:rPr>
          <w:rFonts w:ascii="Times New Roman" w:hAnsi="Times New Roman" w:cs="Times New Roman"/>
          <w:sz w:val="22"/>
          <w:szCs w:val="22"/>
        </w:rPr>
      </w:pPr>
      <w:r w:rsidRPr="0085767D">
        <w:rPr>
          <w:rFonts w:ascii="Times New Roman" w:hAnsi="Times New Roman" w:cs="Times New Roman"/>
          <w:sz w:val="22"/>
          <w:szCs w:val="22"/>
        </w:rPr>
        <w:t xml:space="preserve">Ce séminaire animé par des chercheurs des composantes </w:t>
      </w:r>
      <w:r w:rsidR="008329AE">
        <w:rPr>
          <w:rFonts w:ascii="Times New Roman" w:hAnsi="Times New Roman" w:cs="Times New Roman"/>
          <w:sz w:val="22"/>
          <w:szCs w:val="22"/>
        </w:rPr>
        <w:t>de l’Université</w:t>
      </w:r>
      <w:r w:rsidRPr="0085767D">
        <w:rPr>
          <w:rFonts w:ascii="Times New Roman" w:hAnsi="Times New Roman" w:cs="Times New Roman"/>
          <w:sz w:val="22"/>
          <w:szCs w:val="22"/>
        </w:rPr>
        <w:t xml:space="preserve"> </w:t>
      </w:r>
      <w:r w:rsidR="006739B8" w:rsidRPr="0085767D">
        <w:rPr>
          <w:rFonts w:ascii="Times New Roman" w:hAnsi="Times New Roman" w:cs="Times New Roman"/>
          <w:sz w:val="22"/>
          <w:szCs w:val="22"/>
        </w:rPr>
        <w:t xml:space="preserve">Sorbonne </w:t>
      </w:r>
      <w:r w:rsidRPr="0085767D">
        <w:rPr>
          <w:rFonts w:ascii="Times New Roman" w:hAnsi="Times New Roman" w:cs="Times New Roman"/>
          <w:sz w:val="22"/>
          <w:szCs w:val="22"/>
        </w:rPr>
        <w:t xml:space="preserve">Paris Cité s’inscrit dans le cadre du projet de recherche international </w:t>
      </w:r>
      <w:r w:rsidRPr="0085767D">
        <w:rPr>
          <w:rFonts w:ascii="Times New Roman" w:hAnsi="Times New Roman" w:cs="Times New Roman"/>
          <w:b/>
          <w:i/>
          <w:sz w:val="22"/>
          <w:szCs w:val="22"/>
        </w:rPr>
        <w:t>L’élargissement régional en crise. Regard pluridisciplinaire sur l’intégration européenne des Balkans occidentaux</w:t>
      </w:r>
      <w:r w:rsidR="00411AB7" w:rsidRPr="0085767D">
        <w:rPr>
          <w:rFonts w:ascii="Times New Roman" w:hAnsi="Times New Roman" w:cs="Times New Roman"/>
          <w:sz w:val="22"/>
          <w:szCs w:val="22"/>
        </w:rPr>
        <w:t xml:space="preserve"> financé par l’Union européenne, </w:t>
      </w:r>
      <w:r w:rsidRPr="0085767D">
        <w:rPr>
          <w:rFonts w:ascii="Times New Roman" w:hAnsi="Times New Roman" w:cs="Times New Roman"/>
          <w:sz w:val="22"/>
          <w:szCs w:val="22"/>
        </w:rPr>
        <w:t>rassemblant des chercheurs de différentes institutions bulgares, croates,  françaises, roumaines et serbes autour de l’étude des modalités de l’intégration récente (Croatie) et à venir (Serbie) d</w:t>
      </w:r>
      <w:r w:rsidR="006739B8" w:rsidRPr="0085767D">
        <w:rPr>
          <w:rFonts w:ascii="Times New Roman" w:hAnsi="Times New Roman" w:cs="Times New Roman"/>
          <w:sz w:val="22"/>
          <w:szCs w:val="22"/>
        </w:rPr>
        <w:t>ans un double contexte : celui d</w:t>
      </w:r>
      <w:r w:rsidRPr="0085767D">
        <w:rPr>
          <w:rFonts w:ascii="Times New Roman" w:hAnsi="Times New Roman" w:cs="Times New Roman"/>
          <w:sz w:val="22"/>
          <w:szCs w:val="22"/>
        </w:rPr>
        <w:t>e l’intégration tardive et problématique de la Bulgarie et de la Ro</w:t>
      </w:r>
      <w:r w:rsidR="006739B8" w:rsidRPr="0085767D">
        <w:rPr>
          <w:rFonts w:ascii="Times New Roman" w:hAnsi="Times New Roman" w:cs="Times New Roman"/>
          <w:sz w:val="22"/>
          <w:szCs w:val="22"/>
        </w:rPr>
        <w:t>u</w:t>
      </w:r>
      <w:r w:rsidRPr="0085767D">
        <w:rPr>
          <w:rFonts w:ascii="Times New Roman" w:hAnsi="Times New Roman" w:cs="Times New Roman"/>
          <w:sz w:val="22"/>
          <w:szCs w:val="22"/>
        </w:rPr>
        <w:t xml:space="preserve">manie, </w:t>
      </w:r>
      <w:r w:rsidR="00411AB7" w:rsidRPr="0085767D">
        <w:rPr>
          <w:rFonts w:ascii="Times New Roman" w:hAnsi="Times New Roman" w:cs="Times New Roman"/>
          <w:sz w:val="22"/>
          <w:szCs w:val="22"/>
        </w:rPr>
        <w:t xml:space="preserve">d’un coté, </w:t>
      </w:r>
      <w:r w:rsidRPr="0085767D">
        <w:rPr>
          <w:rFonts w:ascii="Times New Roman" w:hAnsi="Times New Roman" w:cs="Times New Roman"/>
          <w:sz w:val="22"/>
          <w:szCs w:val="22"/>
        </w:rPr>
        <w:t>celui de la crise économique, social</w:t>
      </w:r>
      <w:r w:rsidR="006739B8" w:rsidRPr="0085767D">
        <w:rPr>
          <w:rFonts w:ascii="Times New Roman" w:hAnsi="Times New Roman" w:cs="Times New Roman"/>
          <w:sz w:val="22"/>
          <w:szCs w:val="22"/>
        </w:rPr>
        <w:t>e et institutionnelle</w:t>
      </w:r>
      <w:r w:rsidRPr="0085767D">
        <w:rPr>
          <w:rFonts w:ascii="Times New Roman" w:hAnsi="Times New Roman" w:cs="Times New Roman"/>
          <w:sz w:val="22"/>
          <w:szCs w:val="22"/>
        </w:rPr>
        <w:t xml:space="preserve"> qui frappe l’Union européenne</w:t>
      </w:r>
      <w:r w:rsidR="00411AB7" w:rsidRPr="0085767D">
        <w:rPr>
          <w:rFonts w:ascii="Times New Roman" w:hAnsi="Times New Roman" w:cs="Times New Roman"/>
          <w:sz w:val="22"/>
          <w:szCs w:val="22"/>
        </w:rPr>
        <w:t xml:space="preserve"> de l’autre</w:t>
      </w:r>
      <w:r w:rsidRPr="0085767D">
        <w:rPr>
          <w:rFonts w:ascii="Times New Roman" w:hAnsi="Times New Roman" w:cs="Times New Roman"/>
          <w:sz w:val="22"/>
          <w:szCs w:val="22"/>
        </w:rPr>
        <w:t xml:space="preserve">. </w:t>
      </w:r>
    </w:p>
    <w:p w14:paraId="34656E82" w14:textId="77777777" w:rsidR="002141E5" w:rsidRDefault="00411AB7" w:rsidP="00411AB7">
      <w:pPr>
        <w:jc w:val="both"/>
        <w:rPr>
          <w:rFonts w:ascii="Times New Roman" w:hAnsi="Times New Roman" w:cs="Times New Roman"/>
          <w:sz w:val="22"/>
          <w:szCs w:val="22"/>
        </w:rPr>
      </w:pPr>
      <w:r w:rsidRPr="0085767D">
        <w:rPr>
          <w:rFonts w:ascii="Times New Roman" w:hAnsi="Times New Roman" w:cs="Times New Roman"/>
          <w:sz w:val="22"/>
          <w:szCs w:val="22"/>
        </w:rPr>
        <w:t>Autour de contributions de spécialistes engagés dans l’étude de cette question, le séminaire se veut un lieu de présentation et de confrontation d’analyses permettant de saisir et d’apprécier les processus en cours, d’en faire ressortir les dynamiques, les freins.</w:t>
      </w:r>
    </w:p>
    <w:p w14:paraId="7B7A7BCE" w14:textId="77777777" w:rsidR="004B4195" w:rsidRPr="0085767D" w:rsidRDefault="004B4195" w:rsidP="00411AB7">
      <w:pPr>
        <w:jc w:val="both"/>
        <w:rPr>
          <w:rFonts w:ascii="Times New Roman" w:hAnsi="Times New Roman" w:cs="Times New Roman"/>
          <w:sz w:val="22"/>
          <w:szCs w:val="22"/>
        </w:rPr>
      </w:pPr>
    </w:p>
    <w:p w14:paraId="56FE429C" w14:textId="2C600A5E" w:rsidR="00411AB7" w:rsidRPr="004B4195" w:rsidRDefault="004B4195" w:rsidP="00411AB7">
      <w:pPr>
        <w:jc w:val="both"/>
        <w:rPr>
          <w:rFonts w:ascii="Times New Roman" w:hAnsi="Times New Roman" w:cs="Times New Roman"/>
          <w:b/>
          <w:sz w:val="22"/>
          <w:szCs w:val="22"/>
        </w:rPr>
      </w:pPr>
      <w:r w:rsidRPr="004B4195">
        <w:rPr>
          <w:rFonts w:ascii="Times New Roman" w:hAnsi="Times New Roman" w:cs="Times New Roman"/>
          <w:b/>
          <w:sz w:val="22"/>
          <w:szCs w:val="22"/>
        </w:rPr>
        <w:t>Contacts</w:t>
      </w:r>
    </w:p>
    <w:p w14:paraId="734E4225" w14:textId="71469E10" w:rsidR="00411AB7" w:rsidRPr="0085767D" w:rsidRDefault="00411AB7" w:rsidP="00411AB7">
      <w:pPr>
        <w:jc w:val="both"/>
        <w:rPr>
          <w:rFonts w:ascii="Times New Roman" w:hAnsi="Times New Roman" w:cs="Times New Roman"/>
          <w:sz w:val="22"/>
          <w:szCs w:val="22"/>
        </w:rPr>
      </w:pPr>
      <w:r w:rsidRPr="0085767D">
        <w:rPr>
          <w:rFonts w:ascii="Times New Roman" w:hAnsi="Times New Roman" w:cs="Times New Roman"/>
          <w:sz w:val="22"/>
          <w:szCs w:val="22"/>
        </w:rPr>
        <w:t xml:space="preserve">Eric Magnin, </w:t>
      </w:r>
      <w:r w:rsidR="00064BD6">
        <w:rPr>
          <w:rFonts w:ascii="Times New Roman" w:hAnsi="Times New Roman" w:cs="Times New Roman"/>
          <w:sz w:val="22"/>
          <w:szCs w:val="22"/>
        </w:rPr>
        <w:t xml:space="preserve">LADYSS, </w:t>
      </w:r>
      <w:r w:rsidRPr="0085767D">
        <w:rPr>
          <w:rFonts w:ascii="Times New Roman" w:hAnsi="Times New Roman" w:cs="Times New Roman"/>
          <w:sz w:val="22"/>
          <w:szCs w:val="22"/>
        </w:rPr>
        <w:t xml:space="preserve">Université </w:t>
      </w:r>
      <w:r w:rsidR="00217862" w:rsidRPr="0085767D">
        <w:rPr>
          <w:rFonts w:ascii="Times New Roman" w:hAnsi="Times New Roman" w:cs="Times New Roman"/>
          <w:sz w:val="22"/>
          <w:szCs w:val="22"/>
        </w:rPr>
        <w:t>Paris</w:t>
      </w:r>
      <w:r w:rsidRPr="0085767D">
        <w:rPr>
          <w:rFonts w:ascii="Times New Roman" w:hAnsi="Times New Roman" w:cs="Times New Roman"/>
          <w:sz w:val="22"/>
          <w:szCs w:val="22"/>
        </w:rPr>
        <w:t xml:space="preserve"> Diderot</w:t>
      </w:r>
      <w:r w:rsidR="00064BD6">
        <w:rPr>
          <w:rFonts w:ascii="Times New Roman" w:hAnsi="Times New Roman" w:cs="Times New Roman"/>
          <w:sz w:val="22"/>
          <w:szCs w:val="22"/>
        </w:rPr>
        <w:t xml:space="preserve">, </w:t>
      </w:r>
      <w:r w:rsidR="005E4D49" w:rsidRPr="0085767D">
        <w:rPr>
          <w:rFonts w:ascii="Times New Roman" w:hAnsi="Times New Roman" w:cs="Times New Roman"/>
          <w:sz w:val="22"/>
          <w:szCs w:val="22"/>
        </w:rPr>
        <w:t>eric.magnin@univ-paris-diderot.fr</w:t>
      </w:r>
    </w:p>
    <w:p w14:paraId="3DCCC6D5" w14:textId="261E1EDE" w:rsidR="00411AB7" w:rsidRPr="0085767D" w:rsidRDefault="00411AB7" w:rsidP="00C55C83">
      <w:pPr>
        <w:jc w:val="both"/>
        <w:rPr>
          <w:rFonts w:ascii="Times New Roman" w:hAnsi="Times New Roman" w:cs="Times New Roman"/>
          <w:sz w:val="22"/>
          <w:szCs w:val="22"/>
        </w:rPr>
      </w:pPr>
      <w:r w:rsidRPr="0085767D">
        <w:rPr>
          <w:rFonts w:ascii="Times New Roman" w:hAnsi="Times New Roman" w:cs="Times New Roman"/>
          <w:sz w:val="22"/>
          <w:szCs w:val="22"/>
        </w:rPr>
        <w:t xml:space="preserve">Traian Sandu, </w:t>
      </w:r>
      <w:r w:rsidR="00064BD6">
        <w:rPr>
          <w:rFonts w:ascii="Times New Roman" w:hAnsi="Times New Roman" w:cs="Times New Roman"/>
          <w:sz w:val="22"/>
          <w:szCs w:val="22"/>
        </w:rPr>
        <w:t>ICEE, Université Sorbonne nouvelle</w:t>
      </w:r>
      <w:bookmarkStart w:id="0" w:name="_GoBack"/>
      <w:bookmarkEnd w:id="0"/>
      <w:r w:rsidR="005E4D49" w:rsidRPr="0085767D">
        <w:rPr>
          <w:rFonts w:ascii="Times New Roman" w:hAnsi="Times New Roman" w:cs="Times New Roman"/>
          <w:sz w:val="22"/>
          <w:szCs w:val="22"/>
        </w:rPr>
        <w:t>, Traian.Sandu@univ-paris3.fr</w:t>
      </w:r>
    </w:p>
    <w:sectPr w:rsidR="00411AB7" w:rsidRPr="0085767D" w:rsidSect="00737E09">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1E5"/>
    <w:rsid w:val="00035941"/>
    <w:rsid w:val="00052A66"/>
    <w:rsid w:val="00064BD6"/>
    <w:rsid w:val="0007384B"/>
    <w:rsid w:val="00077D15"/>
    <w:rsid w:val="00087C4B"/>
    <w:rsid w:val="00157D10"/>
    <w:rsid w:val="00164828"/>
    <w:rsid w:val="002141E5"/>
    <w:rsid w:val="00217862"/>
    <w:rsid w:val="003B1824"/>
    <w:rsid w:val="00405D43"/>
    <w:rsid w:val="00411AB7"/>
    <w:rsid w:val="004257D3"/>
    <w:rsid w:val="00487173"/>
    <w:rsid w:val="004B4195"/>
    <w:rsid w:val="005B031D"/>
    <w:rsid w:val="005B6CC9"/>
    <w:rsid w:val="005E4D49"/>
    <w:rsid w:val="006739B8"/>
    <w:rsid w:val="006B3532"/>
    <w:rsid w:val="006F2FBB"/>
    <w:rsid w:val="00734A8D"/>
    <w:rsid w:val="00737E09"/>
    <w:rsid w:val="007C4BAA"/>
    <w:rsid w:val="007E226A"/>
    <w:rsid w:val="008329AE"/>
    <w:rsid w:val="00846E38"/>
    <w:rsid w:val="0085767D"/>
    <w:rsid w:val="008862B2"/>
    <w:rsid w:val="008F3743"/>
    <w:rsid w:val="009847B0"/>
    <w:rsid w:val="009A1635"/>
    <w:rsid w:val="009C0209"/>
    <w:rsid w:val="00A2215F"/>
    <w:rsid w:val="00C54776"/>
    <w:rsid w:val="00C55C83"/>
    <w:rsid w:val="00CE2681"/>
    <w:rsid w:val="00CF712E"/>
    <w:rsid w:val="00CF7E0C"/>
    <w:rsid w:val="00DC598D"/>
    <w:rsid w:val="00EC429A"/>
    <w:rsid w:val="00EE68D5"/>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F3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11AB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11AB7"/>
    <w:rPr>
      <w:rFonts w:ascii="Lucida Grande" w:hAnsi="Lucida Grande" w:cs="Lucida Grande"/>
      <w:sz w:val="18"/>
      <w:szCs w:val="18"/>
    </w:rPr>
  </w:style>
  <w:style w:type="character" w:styleId="Lienhypertexte">
    <w:name w:val="Hyperlink"/>
    <w:basedOn w:val="Policepardfaut"/>
    <w:uiPriority w:val="99"/>
    <w:unhideWhenUsed/>
    <w:rsid w:val="00052A66"/>
    <w:rPr>
      <w:color w:val="0000FF" w:themeColor="hyperlink"/>
      <w:u w:val="single"/>
    </w:rPr>
  </w:style>
  <w:style w:type="character" w:styleId="Lienhypertextesuivi">
    <w:name w:val="FollowedHyperlink"/>
    <w:basedOn w:val="Policepardfaut"/>
    <w:uiPriority w:val="99"/>
    <w:semiHidden/>
    <w:unhideWhenUsed/>
    <w:rsid w:val="0007384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11AB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11AB7"/>
    <w:rPr>
      <w:rFonts w:ascii="Lucida Grande" w:hAnsi="Lucida Grande" w:cs="Lucida Grande"/>
      <w:sz w:val="18"/>
      <w:szCs w:val="18"/>
    </w:rPr>
  </w:style>
  <w:style w:type="character" w:styleId="Lienhypertexte">
    <w:name w:val="Hyperlink"/>
    <w:basedOn w:val="Policepardfaut"/>
    <w:uiPriority w:val="99"/>
    <w:unhideWhenUsed/>
    <w:rsid w:val="00052A66"/>
    <w:rPr>
      <w:color w:val="0000FF" w:themeColor="hyperlink"/>
      <w:u w:val="single"/>
    </w:rPr>
  </w:style>
  <w:style w:type="character" w:styleId="Lienhypertextesuivi">
    <w:name w:val="FollowedHyperlink"/>
    <w:basedOn w:val="Policepardfaut"/>
    <w:uiPriority w:val="99"/>
    <w:semiHidden/>
    <w:unhideWhenUsed/>
    <w:rsid w:val="000738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ires-fr.org/publications/la-chronique-internationale/557-chronique-internationale-n-143-144-numero-special-novembre-2013-les-syndicats-face-a-la-nouvelle-gouvernance-europeenn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333</Words>
  <Characters>1837</Characters>
  <Application>Microsoft Macintosh Word</Application>
  <DocSecurity>0</DocSecurity>
  <Lines>15</Lines>
  <Paragraphs>4</Paragraphs>
  <ScaleCrop>false</ScaleCrop>
  <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Richet</dc:creator>
  <cp:keywords/>
  <dc:description/>
  <cp:lastModifiedBy>Eric Magnin</cp:lastModifiedBy>
  <cp:revision>28</cp:revision>
  <dcterms:created xsi:type="dcterms:W3CDTF">2014-03-12T13:57:00Z</dcterms:created>
  <dcterms:modified xsi:type="dcterms:W3CDTF">2014-03-14T14:59:00Z</dcterms:modified>
</cp:coreProperties>
</file>