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B6A" w:rsidRPr="00490B6A" w:rsidRDefault="00490B6A" w:rsidP="00490B6A">
      <w:pPr>
        <w:rPr>
          <w:noProof/>
          <w:lang w:eastAsia="fr-FR"/>
        </w:rPr>
      </w:pPr>
      <w:r w:rsidRPr="00490B6A">
        <w:rPr>
          <w:noProof/>
          <w:lang w:eastAsia="fr-FR"/>
        </w:rPr>
        <w:drawing>
          <wp:inline distT="0" distB="0" distL="0" distR="0">
            <wp:extent cx="7134225" cy="1543050"/>
            <wp:effectExtent l="19050" t="0" r="9525" b="0"/>
            <wp:docPr id="4" name="Image 11" descr="http://www.academie-sciences.fr/images/newsletter/newsbande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academie-sciences.fr/images/newsletter/newsbandeau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22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0B6A">
        <w:rPr>
          <w:noProof/>
          <w:lang w:eastAsia="fr-FR"/>
        </w:rPr>
        <w:br/>
      </w:r>
      <w:r w:rsidRPr="00490B6A">
        <w:rPr>
          <w:noProof/>
          <w:lang w:eastAsia="fr-FR"/>
        </w:rPr>
        <w:br/>
      </w:r>
    </w:p>
    <w:tbl>
      <w:tblPr>
        <w:tblW w:w="108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54"/>
        <w:gridCol w:w="4336"/>
      </w:tblGrid>
      <w:tr w:rsidR="00490B6A" w:rsidRPr="00490B6A" w:rsidTr="00490B6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0000" w:rsidRPr="00490B6A" w:rsidRDefault="00490B6A" w:rsidP="00490B6A">
            <w:pPr>
              <w:rPr>
                <w:b/>
                <w:bCs/>
                <w:noProof/>
                <w:lang w:eastAsia="fr-FR"/>
              </w:rPr>
            </w:pPr>
            <w:r w:rsidRPr="00490B6A">
              <w:rPr>
                <w:b/>
                <w:bCs/>
                <w:noProof/>
                <w:lang w:eastAsia="fr-FR"/>
              </w:rPr>
              <w:t>Lettre d'information de l'Académie des sciences</w:t>
            </w:r>
          </w:p>
        </w:tc>
      </w:tr>
      <w:tr w:rsidR="00490B6A" w:rsidRPr="00490B6A" w:rsidTr="00490B6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0B6A" w:rsidRPr="00490B6A" w:rsidRDefault="00490B6A" w:rsidP="00490B6A">
            <w:pPr>
              <w:rPr>
                <w:noProof/>
                <w:lang w:eastAsia="fr-FR"/>
              </w:rPr>
            </w:pPr>
            <w:r w:rsidRPr="00490B6A">
              <w:rPr>
                <w:noProof/>
                <w:lang w:eastAsia="fr-FR"/>
              </w:rPr>
              <w:t>N° 73 - Janvier 2011</w:t>
            </w:r>
          </w:p>
        </w:tc>
      </w:tr>
      <w:tr w:rsidR="00490B6A" w:rsidRPr="00490B6A" w:rsidTr="00490B6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0B6A" w:rsidRPr="00490B6A" w:rsidRDefault="00490B6A" w:rsidP="00490B6A">
            <w:pPr>
              <w:rPr>
                <w:noProof/>
                <w:lang w:eastAsia="fr-FR"/>
              </w:rPr>
            </w:pPr>
          </w:p>
        </w:tc>
      </w:tr>
      <w:tr w:rsidR="00490B6A" w:rsidRPr="00490B6A" w:rsidTr="00490B6A">
        <w:trPr>
          <w:tblCellSpacing w:w="15" w:type="dxa"/>
        </w:trPr>
        <w:tc>
          <w:tcPr>
            <w:tcW w:w="0" w:type="auto"/>
            <w:gridSpan w:val="2"/>
            <w:shd w:val="clear" w:color="auto" w:fill="993300"/>
            <w:vAlign w:val="center"/>
            <w:hideMark/>
          </w:tcPr>
          <w:p w:rsidR="00490B6A" w:rsidRPr="00490B6A" w:rsidRDefault="00490B6A" w:rsidP="00490B6A">
            <w:pPr>
              <w:rPr>
                <w:noProof/>
                <w:lang w:eastAsia="fr-FR"/>
              </w:rPr>
            </w:pPr>
            <w:r w:rsidRPr="00490B6A">
              <w:rPr>
                <w:noProof/>
                <w:lang w:eastAsia="fr-FR"/>
              </w:rPr>
              <w:t>Publications</w:t>
            </w:r>
          </w:p>
        </w:tc>
      </w:tr>
      <w:tr w:rsidR="00490B6A" w:rsidRPr="00490B6A" w:rsidTr="00490B6A">
        <w:trPr>
          <w:tblCellSpacing w:w="15" w:type="dxa"/>
        </w:trPr>
        <w:tc>
          <w:tcPr>
            <w:tcW w:w="0" w:type="auto"/>
            <w:gridSpan w:val="2"/>
            <w:hideMark/>
          </w:tcPr>
          <w:p w:rsidR="00490B6A" w:rsidRPr="00490B6A" w:rsidRDefault="00490B6A" w:rsidP="00490B6A">
            <w:pPr>
              <w:rPr>
                <w:noProof/>
                <w:lang w:eastAsia="fr-FR"/>
              </w:rPr>
            </w:pPr>
            <w:r w:rsidRPr="00490B6A">
              <w:rPr>
                <w:noProof/>
                <w:lang w:eastAsia="fr-FR"/>
              </w:rPr>
              <w:t xml:space="preserve">Le 17 janvier 2011, l'Académie des sciences a remis à Valérie Pécresse, Ministre de l'Enseignement supérieur et de la recherche, son rapport " </w:t>
            </w:r>
            <w:hyperlink r:id="rId5" w:tgtFrame="_blank" w:history="1">
              <w:r w:rsidRPr="00490B6A">
                <w:rPr>
                  <w:rStyle w:val="Lienhypertexte"/>
                  <w:b/>
                  <w:bCs/>
                  <w:noProof/>
                  <w:lang w:eastAsia="fr-FR"/>
                </w:rPr>
                <w:t>Du bon usage de la bibiométrie pour l'évaluation des chercheurs</w:t>
              </w:r>
            </w:hyperlink>
            <w:r w:rsidRPr="00490B6A">
              <w:rPr>
                <w:noProof/>
                <w:lang w:eastAsia="fr-FR"/>
              </w:rPr>
              <w:t xml:space="preserve"> "</w:t>
            </w:r>
            <w:r w:rsidRPr="00490B6A">
              <w:rPr>
                <w:noProof/>
                <w:lang w:eastAsia="fr-FR"/>
              </w:rPr>
              <w:br/>
              <w:t>L</w:t>
            </w:r>
            <w:r w:rsidRPr="00490B6A">
              <w:rPr>
                <w:rFonts w:ascii="Calibri" w:hAnsi="Calibri" w:cs="Calibri"/>
                <w:noProof/>
                <w:lang w:eastAsia="fr-FR"/>
              </w:rPr>
              <w:t>évaluation individuelle des chercheurs reste très subjective et soumise à de nombreux biais potentiels. LAcadémie des sciences a souhaité se pencher sur les pratiques bibliométriques quantitatives censées ê</w:t>
            </w:r>
            <w:r w:rsidRPr="00490B6A">
              <w:rPr>
                <w:noProof/>
                <w:lang w:eastAsia="fr-FR"/>
              </w:rPr>
              <w:t>tre plus objectives, et émettre un certain nombre de recommandations sur l</w:t>
            </w:r>
            <w:r w:rsidRPr="00490B6A">
              <w:rPr>
                <w:rFonts w:ascii="Calibri" w:hAnsi="Calibri" w:cs="Calibri"/>
                <w:noProof/>
                <w:lang w:eastAsia="fr-FR"/>
              </w:rPr>
              <w:t xml:space="preserve">usage de la bibliométrie qui pourrait, moyennant le respect de règles rigoureuses, aider à lévaluation qualitative, et devenir un outil très appréciable entre les mains des pairs. </w:t>
            </w:r>
            <w:r w:rsidRPr="00490B6A">
              <w:rPr>
                <w:noProof/>
                <w:lang w:eastAsia="fr-FR"/>
              </w:rPr>
              <w:br/>
              <w:t>____________________________________</w:t>
            </w:r>
          </w:p>
        </w:tc>
      </w:tr>
      <w:tr w:rsidR="00490B6A" w:rsidRPr="00490B6A" w:rsidTr="00490B6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108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90"/>
              <w:gridCol w:w="2110"/>
            </w:tblGrid>
            <w:tr w:rsidR="00490B6A" w:rsidRPr="00490B6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90B6A" w:rsidRPr="00490B6A" w:rsidRDefault="00490B6A" w:rsidP="00490B6A">
                  <w:pPr>
                    <w:rPr>
                      <w:noProof/>
                      <w:lang w:eastAsia="fr-FR"/>
                    </w:rPr>
                  </w:pPr>
                  <w:r w:rsidRPr="00490B6A">
                    <w:rPr>
                      <w:noProof/>
                      <w:lang w:eastAsia="fr-FR"/>
                    </w:rPr>
                    <w:t>L'Académie des sciences et l'Académie des technologies publient un rapport commun :</w:t>
                  </w:r>
                  <w:r w:rsidRPr="00490B6A">
                    <w:rPr>
                      <w:noProof/>
                      <w:lang w:eastAsia="fr-FR"/>
                    </w:rPr>
                    <w:br/>
                    <w:t> "</w:t>
                  </w:r>
                  <w:hyperlink r:id="rId6" w:tgtFrame="_blank" w:history="1">
                    <w:r w:rsidRPr="00490B6A">
                      <w:rPr>
                        <w:rStyle w:val="Lienhypertexte"/>
                        <w:b/>
                        <w:bCs/>
                        <w:noProof/>
                        <w:lang w:eastAsia="fr-FR"/>
                      </w:rPr>
                      <w:t>La métallurgie, science et ingénierie</w:t>
                    </w:r>
                  </w:hyperlink>
                  <w:r w:rsidRPr="00490B6A">
                    <w:rPr>
                      <w:noProof/>
                      <w:lang w:eastAsia="fr-FR"/>
                    </w:rPr>
                    <w:t xml:space="preserve">" </w:t>
                  </w:r>
                  <w:r w:rsidRPr="00490B6A">
                    <w:rPr>
                      <w:noProof/>
                      <w:lang w:eastAsia="fr-FR"/>
                    </w:rPr>
                    <w:br/>
                    <w:t xml:space="preserve">Le rapport a été rendu public lors d'une conférence de presse le 20 janvier 2011. </w:t>
                  </w:r>
                  <w:r w:rsidRPr="00490B6A">
                    <w:rPr>
                      <w:noProof/>
                      <w:lang w:eastAsia="fr-FR"/>
                    </w:rPr>
                    <w:br/>
                    <w:t xml:space="preserve">Voir les </w:t>
                  </w:r>
                  <w:hyperlink r:id="rId7" w:tgtFrame="_blank" w:history="1">
                    <w:r w:rsidRPr="00490B6A">
                      <w:rPr>
                        <w:rStyle w:val="Lienhypertexte"/>
                        <w:noProof/>
                        <w:lang w:eastAsia="fr-FR"/>
                      </w:rPr>
                      <w:t>extraits en ligne</w:t>
                    </w:r>
                  </w:hyperlink>
                  <w:r w:rsidRPr="00490B6A">
                    <w:rPr>
                      <w:noProof/>
                      <w:lang w:eastAsia="fr-FR"/>
                    </w:rPr>
                    <w:br/>
                    <w:t>Voir l'</w:t>
                  </w:r>
                  <w:hyperlink r:id="rId8" w:tgtFrame="_blank" w:history="1">
                    <w:r w:rsidRPr="00490B6A">
                      <w:rPr>
                        <w:rStyle w:val="Lienhypertexte"/>
                        <w:noProof/>
                        <w:lang w:eastAsia="fr-FR"/>
                      </w:rPr>
                      <w:t>invitation à la presse</w:t>
                    </w:r>
                  </w:hyperlink>
                  <w:r w:rsidRPr="00490B6A">
                    <w:rPr>
                      <w:noProof/>
                      <w:lang w:eastAsia="fr-FR"/>
                    </w:rPr>
                    <w:br/>
                    <w:t xml:space="preserve">Voir le </w:t>
                  </w:r>
                  <w:hyperlink r:id="rId9" w:tgtFrame="_blank" w:history="1">
                    <w:r w:rsidRPr="00490B6A">
                      <w:rPr>
                        <w:rStyle w:val="Lienhypertexte"/>
                        <w:noProof/>
                        <w:lang w:eastAsia="fr-FR"/>
                      </w:rPr>
                      <w:t>dossier de presse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490B6A" w:rsidRPr="00490B6A" w:rsidRDefault="00490B6A" w:rsidP="00490B6A">
                  <w:pPr>
                    <w:rPr>
                      <w:noProof/>
                      <w:lang w:eastAsia="fr-FR"/>
                    </w:rPr>
                  </w:pPr>
                  <w:r w:rsidRPr="00490B6A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43000" cy="1543050"/>
                        <wp:effectExtent l="19050" t="0" r="0" b="0"/>
                        <wp:docPr id="3" name="Image 12" descr="http://www.academie-sciences.fr/Images/Publication/Photo/RST3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www.academie-sciences.fr/Images/Publication/Photo/RST3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1543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90B6A" w:rsidRPr="00490B6A" w:rsidRDefault="00490B6A" w:rsidP="00490B6A">
            <w:pPr>
              <w:rPr>
                <w:noProof/>
                <w:lang w:eastAsia="fr-FR"/>
              </w:rPr>
            </w:pPr>
          </w:p>
        </w:tc>
      </w:tr>
      <w:tr w:rsidR="00490B6A" w:rsidRPr="00490B6A" w:rsidTr="00490B6A">
        <w:trPr>
          <w:tblCellSpacing w:w="15" w:type="dxa"/>
        </w:trPr>
        <w:tc>
          <w:tcPr>
            <w:tcW w:w="0" w:type="auto"/>
            <w:gridSpan w:val="2"/>
            <w:shd w:val="clear" w:color="auto" w:fill="003300"/>
            <w:hideMark/>
          </w:tcPr>
          <w:p w:rsidR="00490B6A" w:rsidRPr="00490B6A" w:rsidRDefault="00490B6A" w:rsidP="00490B6A">
            <w:pPr>
              <w:rPr>
                <w:noProof/>
                <w:lang w:eastAsia="fr-FR"/>
              </w:rPr>
            </w:pPr>
            <w:r w:rsidRPr="00490B6A">
              <w:rPr>
                <w:b/>
                <w:bCs/>
                <w:noProof/>
                <w:lang w:eastAsia="fr-FR"/>
              </w:rPr>
              <w:t>Le nouveau Bureau de l'Académie</w:t>
            </w:r>
          </w:p>
        </w:tc>
      </w:tr>
      <w:tr w:rsidR="00490B6A" w:rsidRPr="00490B6A" w:rsidTr="00490B6A">
        <w:trPr>
          <w:tblCellSpacing w:w="15" w:type="dxa"/>
        </w:trPr>
        <w:tc>
          <w:tcPr>
            <w:tcW w:w="0" w:type="auto"/>
            <w:gridSpan w:val="2"/>
            <w:hideMark/>
          </w:tcPr>
          <w:p w:rsidR="00490B6A" w:rsidRPr="00490B6A" w:rsidRDefault="00490B6A" w:rsidP="00490B6A">
            <w:pPr>
              <w:rPr>
                <w:noProof/>
                <w:lang w:eastAsia="fr-FR"/>
              </w:rPr>
            </w:pPr>
            <w:r w:rsidRPr="00490B6A">
              <w:rPr>
                <w:noProof/>
                <w:lang w:eastAsia="fr-FR"/>
              </w:rPr>
              <w:t>Le 11 janvier, le nouveau Bureau de l'Académie des sciences, composé d'</w:t>
            </w:r>
            <w:r w:rsidRPr="00490B6A">
              <w:rPr>
                <w:b/>
                <w:bCs/>
                <w:noProof/>
                <w:lang w:eastAsia="fr-FR"/>
              </w:rPr>
              <w:t>Alain Carpentier</w:t>
            </w:r>
            <w:r w:rsidRPr="00490B6A">
              <w:rPr>
                <w:noProof/>
                <w:lang w:eastAsia="fr-FR"/>
              </w:rPr>
              <w:t xml:space="preserve">, Président, de </w:t>
            </w:r>
            <w:r w:rsidRPr="00490B6A">
              <w:rPr>
                <w:b/>
                <w:bCs/>
                <w:noProof/>
                <w:lang w:eastAsia="fr-FR"/>
              </w:rPr>
              <w:t>Philippe Taquet</w:t>
            </w:r>
            <w:r w:rsidRPr="00490B6A">
              <w:rPr>
                <w:noProof/>
                <w:lang w:eastAsia="fr-FR"/>
              </w:rPr>
              <w:t xml:space="preserve">, Vice-Président, de </w:t>
            </w:r>
            <w:r w:rsidRPr="00490B6A">
              <w:rPr>
                <w:b/>
                <w:bCs/>
                <w:noProof/>
                <w:lang w:eastAsia="fr-FR"/>
              </w:rPr>
              <w:t>Catherine Bréchignac</w:t>
            </w:r>
            <w:r w:rsidRPr="00490B6A">
              <w:rPr>
                <w:noProof/>
                <w:lang w:eastAsia="fr-FR"/>
              </w:rPr>
              <w:t xml:space="preserve"> et de </w:t>
            </w:r>
            <w:r w:rsidRPr="00490B6A">
              <w:rPr>
                <w:b/>
                <w:bCs/>
                <w:noProof/>
                <w:lang w:eastAsia="fr-FR"/>
              </w:rPr>
              <w:t>Jean-François Bach</w:t>
            </w:r>
            <w:r w:rsidRPr="00490B6A">
              <w:rPr>
                <w:noProof/>
                <w:lang w:eastAsia="fr-FR"/>
              </w:rPr>
              <w:t xml:space="preserve">, Secrétaires perpétuels, a pris ses fonctions. </w:t>
            </w:r>
            <w:r w:rsidRPr="00490B6A">
              <w:rPr>
                <w:noProof/>
                <w:lang w:eastAsia="fr-FR"/>
              </w:rPr>
              <w:br/>
              <w:t xml:space="preserve">Voir les discours prononcés à cette occasion par </w:t>
            </w:r>
            <w:hyperlink r:id="rId11" w:tgtFrame="_blank" w:history="1">
              <w:r w:rsidRPr="00490B6A">
                <w:rPr>
                  <w:rStyle w:val="Lienhypertexte"/>
                  <w:noProof/>
                  <w:lang w:eastAsia="fr-FR"/>
                </w:rPr>
                <w:t>Catherine Bréchignac</w:t>
              </w:r>
            </w:hyperlink>
            <w:r w:rsidRPr="00490B6A">
              <w:rPr>
                <w:noProof/>
                <w:lang w:eastAsia="fr-FR"/>
              </w:rPr>
              <w:t xml:space="preserve"> et par </w:t>
            </w:r>
            <w:hyperlink r:id="rId12" w:tgtFrame="_blank" w:history="1">
              <w:r w:rsidRPr="00490B6A">
                <w:rPr>
                  <w:rStyle w:val="Lienhypertexte"/>
                  <w:noProof/>
                  <w:lang w:eastAsia="fr-FR"/>
                </w:rPr>
                <w:t>Alain Carpentier</w:t>
              </w:r>
            </w:hyperlink>
            <w:r w:rsidRPr="00490B6A">
              <w:rPr>
                <w:noProof/>
                <w:lang w:eastAsia="fr-FR"/>
              </w:rPr>
              <w:t>.</w:t>
            </w:r>
          </w:p>
        </w:tc>
      </w:tr>
      <w:tr w:rsidR="00490B6A" w:rsidRPr="00490B6A" w:rsidTr="00490B6A">
        <w:trPr>
          <w:tblCellSpacing w:w="15" w:type="dxa"/>
        </w:trPr>
        <w:tc>
          <w:tcPr>
            <w:tcW w:w="0" w:type="auto"/>
            <w:gridSpan w:val="2"/>
            <w:hideMark/>
          </w:tcPr>
          <w:p w:rsidR="00490B6A" w:rsidRPr="00490B6A" w:rsidRDefault="00490B6A" w:rsidP="00490B6A">
            <w:pPr>
              <w:rPr>
                <w:noProof/>
                <w:lang w:eastAsia="fr-FR"/>
              </w:rPr>
            </w:pPr>
          </w:p>
        </w:tc>
      </w:tr>
      <w:tr w:rsidR="00490B6A" w:rsidRPr="00490B6A" w:rsidTr="00490B6A">
        <w:trPr>
          <w:tblCellSpacing w:w="15" w:type="dxa"/>
        </w:trPr>
        <w:tc>
          <w:tcPr>
            <w:tcW w:w="0" w:type="auto"/>
            <w:gridSpan w:val="2"/>
            <w:shd w:val="clear" w:color="auto" w:fill="993399"/>
            <w:vAlign w:val="center"/>
            <w:hideMark/>
          </w:tcPr>
          <w:p w:rsidR="00490B6A" w:rsidRPr="00490B6A" w:rsidRDefault="00490B6A" w:rsidP="00490B6A">
            <w:pPr>
              <w:rPr>
                <w:noProof/>
                <w:lang w:eastAsia="fr-FR"/>
              </w:rPr>
            </w:pPr>
            <w:r w:rsidRPr="00490B6A">
              <w:rPr>
                <w:b/>
                <w:bCs/>
                <w:noProof/>
                <w:lang w:eastAsia="fr-FR"/>
              </w:rPr>
              <w:t>Séances publiques</w:t>
            </w:r>
          </w:p>
        </w:tc>
      </w:tr>
      <w:tr w:rsidR="00490B6A" w:rsidRPr="00490B6A" w:rsidTr="00490B6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0B6A" w:rsidRPr="00490B6A" w:rsidRDefault="00490B6A" w:rsidP="00490B6A">
            <w:pPr>
              <w:rPr>
                <w:noProof/>
                <w:lang w:eastAsia="fr-FR"/>
              </w:rPr>
            </w:pPr>
            <w:r w:rsidRPr="00490B6A">
              <w:rPr>
                <w:noProof/>
                <w:lang w:eastAsia="fr-FR"/>
              </w:rPr>
              <w:t xml:space="preserve">Mardi 22 mars 2011 </w:t>
            </w:r>
            <w:r w:rsidRPr="00490B6A">
              <w:rPr>
                <w:noProof/>
                <w:lang w:eastAsia="fr-FR"/>
              </w:rPr>
              <w:br/>
              <w:t>"</w:t>
            </w:r>
            <w:hyperlink r:id="rId13" w:tgtFrame="_blank" w:history="1">
              <w:r w:rsidRPr="00490B6A">
                <w:rPr>
                  <w:rStyle w:val="Lienhypertexte"/>
                  <w:b/>
                  <w:bCs/>
                  <w:noProof/>
                  <w:lang w:eastAsia="fr-FR"/>
                </w:rPr>
                <w:t>Sur les traces des domestications, des migrations et des invasions en agriculture</w:t>
              </w:r>
            </w:hyperlink>
            <w:r w:rsidRPr="00490B6A">
              <w:rPr>
                <w:noProof/>
                <w:lang w:eastAsia="fr-FR"/>
              </w:rPr>
              <w:t>"</w:t>
            </w:r>
            <w:r w:rsidRPr="00490B6A">
              <w:rPr>
                <w:noProof/>
                <w:lang w:eastAsia="fr-FR"/>
              </w:rPr>
              <w:br/>
              <w:t>Séance commune Académie des sciences et Académie d'agriculture de France, en grande salle des séances de l'Institut de France, à l'occasion du 250e anniversaire de l'Académie d'agriculture.</w:t>
            </w:r>
            <w:r w:rsidRPr="00490B6A">
              <w:rPr>
                <w:noProof/>
                <w:lang w:eastAsia="fr-FR"/>
              </w:rPr>
              <w:br/>
              <w:t xml:space="preserve">Inscription nécessaire avant le 14 mars 2011 : </w:t>
            </w:r>
            <w:hyperlink r:id="rId14" w:tgtFrame="_blank" w:history="1">
              <w:r w:rsidRPr="00490B6A">
                <w:rPr>
                  <w:rStyle w:val="Lienhypertexte"/>
                  <w:noProof/>
                  <w:lang w:eastAsia="fr-FR"/>
                </w:rPr>
                <w:t>eric.postaire@academie-sciences.fr</w:t>
              </w:r>
            </w:hyperlink>
            <w:r w:rsidRPr="00490B6A">
              <w:rPr>
                <w:noProof/>
                <w:lang w:eastAsia="fr-FR"/>
              </w:rPr>
              <w:br/>
              <w:t>______________________________________________</w:t>
            </w:r>
          </w:p>
          <w:p w:rsidR="00490B6A" w:rsidRPr="00490B6A" w:rsidRDefault="00490B6A" w:rsidP="00490B6A">
            <w:pPr>
              <w:rPr>
                <w:noProof/>
                <w:lang w:eastAsia="fr-FR"/>
              </w:rPr>
            </w:pPr>
            <w:r w:rsidRPr="00490B6A">
              <w:rPr>
                <w:noProof/>
                <w:lang w:eastAsia="fr-FR"/>
              </w:rPr>
              <w:t xml:space="preserve">Rappel : </w:t>
            </w:r>
            <w:r w:rsidRPr="00490B6A">
              <w:rPr>
                <w:noProof/>
                <w:lang w:eastAsia="fr-FR"/>
              </w:rPr>
              <w:br/>
            </w:r>
            <w:r w:rsidRPr="00490B6A">
              <w:rPr>
                <w:b/>
                <w:bCs/>
                <w:noProof/>
                <w:lang w:eastAsia="fr-FR"/>
              </w:rPr>
              <w:t>Appel à candidature</w:t>
            </w:r>
            <w:r w:rsidRPr="00490B6A">
              <w:rPr>
                <w:noProof/>
                <w:lang w:eastAsia="fr-FR"/>
              </w:rPr>
              <w:t xml:space="preserve"> : l'Académie des sciences invite de jeunes chercheurs, ayant contribué aux grandes avancées scientifiques françaises en biologie, à présenter leurs résultats en Grande salle des séances le 7 juin 2011.</w:t>
            </w:r>
            <w:r w:rsidRPr="00490B6A">
              <w:rPr>
                <w:noProof/>
                <w:lang w:eastAsia="fr-FR"/>
              </w:rPr>
              <w:br/>
            </w:r>
            <w:hyperlink r:id="rId15" w:tgtFrame="_blank" w:history="1">
              <w:r w:rsidRPr="00490B6A">
                <w:rPr>
                  <w:rStyle w:val="Lienhypertexte"/>
                  <w:b/>
                  <w:bCs/>
                  <w:noProof/>
                  <w:lang w:eastAsia="fr-FR"/>
                </w:rPr>
                <w:t>Description</w:t>
              </w:r>
            </w:hyperlink>
            <w:r w:rsidRPr="00490B6A">
              <w:rPr>
                <w:noProof/>
                <w:lang w:eastAsia="fr-FR"/>
              </w:rPr>
              <w:t xml:space="preserve"> - </w:t>
            </w:r>
            <w:hyperlink r:id="rId16" w:tgtFrame="_blank" w:history="1">
              <w:r w:rsidRPr="00490B6A">
                <w:rPr>
                  <w:rStyle w:val="Lienhypertexte"/>
                  <w:b/>
                  <w:bCs/>
                  <w:noProof/>
                  <w:lang w:eastAsia="fr-FR"/>
                </w:rPr>
                <w:t>Appel à candidatures</w:t>
              </w:r>
            </w:hyperlink>
            <w:r w:rsidRPr="00490B6A">
              <w:rPr>
                <w:noProof/>
                <w:lang w:eastAsia="fr-FR"/>
              </w:rPr>
              <w:t xml:space="preserve"> - </w:t>
            </w:r>
            <w:hyperlink r:id="rId17" w:tgtFrame="_blank" w:history="1">
              <w:r w:rsidRPr="00490B6A">
                <w:rPr>
                  <w:rStyle w:val="Lienhypertexte"/>
                  <w:b/>
                  <w:bCs/>
                  <w:noProof/>
                  <w:lang w:eastAsia="fr-FR"/>
                </w:rPr>
                <w:t>Formulaire de candidature</w:t>
              </w:r>
            </w:hyperlink>
            <w:r w:rsidRPr="00490B6A">
              <w:rPr>
                <w:noProof/>
                <w:lang w:eastAsia="fr-FR"/>
              </w:rPr>
              <w:br/>
              <w:t>Date limite de dépôt des dossiers : 1er mars</w:t>
            </w:r>
          </w:p>
        </w:tc>
      </w:tr>
      <w:tr w:rsidR="00490B6A" w:rsidRPr="00490B6A" w:rsidTr="00490B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0B6A" w:rsidRPr="00490B6A" w:rsidRDefault="00490B6A" w:rsidP="00490B6A">
            <w:pPr>
              <w:rPr>
                <w:noProof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490B6A" w:rsidRPr="00490B6A" w:rsidRDefault="00490B6A" w:rsidP="00490B6A">
            <w:pPr>
              <w:rPr>
                <w:noProof/>
                <w:lang w:eastAsia="fr-FR"/>
              </w:rPr>
            </w:pPr>
          </w:p>
        </w:tc>
      </w:tr>
      <w:tr w:rsidR="00490B6A" w:rsidRPr="00490B6A" w:rsidTr="00490B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0B6A" w:rsidRPr="00490B6A" w:rsidRDefault="00490B6A" w:rsidP="00490B6A">
            <w:pPr>
              <w:rPr>
                <w:noProof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490B6A" w:rsidRPr="00490B6A" w:rsidRDefault="00490B6A" w:rsidP="00490B6A">
            <w:pPr>
              <w:rPr>
                <w:noProof/>
                <w:lang w:eastAsia="fr-FR"/>
              </w:rPr>
            </w:pPr>
          </w:p>
        </w:tc>
      </w:tr>
      <w:tr w:rsidR="00490B6A" w:rsidRPr="00490B6A" w:rsidTr="00490B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0B6A" w:rsidRPr="00490B6A" w:rsidRDefault="00490B6A" w:rsidP="00490B6A">
            <w:pPr>
              <w:rPr>
                <w:noProof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490B6A" w:rsidRPr="00490B6A" w:rsidRDefault="00490B6A" w:rsidP="00490B6A">
            <w:pPr>
              <w:rPr>
                <w:noProof/>
                <w:lang w:eastAsia="fr-FR"/>
              </w:rPr>
            </w:pPr>
          </w:p>
        </w:tc>
      </w:tr>
      <w:tr w:rsidR="00490B6A" w:rsidRPr="00490B6A" w:rsidTr="00490B6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0B6A" w:rsidRPr="00490B6A" w:rsidRDefault="00490B6A" w:rsidP="00490B6A">
            <w:pPr>
              <w:rPr>
                <w:noProof/>
                <w:lang w:eastAsia="fr-FR"/>
              </w:rPr>
            </w:pPr>
          </w:p>
        </w:tc>
      </w:tr>
      <w:tr w:rsidR="00490B6A" w:rsidRPr="00490B6A" w:rsidTr="00490B6A">
        <w:trPr>
          <w:tblCellSpacing w:w="15" w:type="dxa"/>
        </w:trPr>
        <w:tc>
          <w:tcPr>
            <w:tcW w:w="0" w:type="auto"/>
            <w:gridSpan w:val="2"/>
            <w:shd w:val="clear" w:color="auto" w:fill="666666"/>
            <w:hideMark/>
          </w:tcPr>
          <w:p w:rsidR="00490B6A" w:rsidRPr="00490B6A" w:rsidRDefault="00490B6A" w:rsidP="00490B6A">
            <w:pPr>
              <w:rPr>
                <w:noProof/>
                <w:lang w:eastAsia="fr-FR"/>
              </w:rPr>
            </w:pPr>
            <w:r w:rsidRPr="00490B6A">
              <w:rPr>
                <w:noProof/>
                <w:lang w:eastAsia="fr-FR"/>
              </w:rPr>
              <w:t> </w:t>
            </w:r>
          </w:p>
        </w:tc>
      </w:tr>
      <w:tr w:rsidR="00490B6A" w:rsidRPr="00490B6A" w:rsidTr="00490B6A">
        <w:trPr>
          <w:tblCellSpacing w:w="15" w:type="dxa"/>
        </w:trPr>
        <w:tc>
          <w:tcPr>
            <w:tcW w:w="0" w:type="auto"/>
            <w:gridSpan w:val="2"/>
            <w:hideMark/>
          </w:tcPr>
          <w:p w:rsidR="00490B6A" w:rsidRPr="00490B6A" w:rsidRDefault="00490B6A" w:rsidP="00490B6A">
            <w:pPr>
              <w:rPr>
                <w:noProof/>
                <w:lang w:eastAsia="fr-FR"/>
              </w:rPr>
            </w:pPr>
            <w:r w:rsidRPr="00490B6A">
              <w:rPr>
                <w:noProof/>
                <w:lang w:eastAsia="fr-FR"/>
              </w:rPr>
              <w:t>Délégation à l'information scientifique et à la communication de l'Académie des sciences</w:t>
            </w:r>
          </w:p>
        </w:tc>
      </w:tr>
    </w:tbl>
    <w:p w:rsidR="00413C0C" w:rsidRPr="00490B6A" w:rsidRDefault="00490B6A" w:rsidP="00490B6A"/>
    <w:sectPr w:rsidR="00413C0C" w:rsidRPr="00490B6A" w:rsidSect="008D71E1">
      <w:pgSz w:w="11906" w:h="16838"/>
      <w:pgMar w:top="426" w:right="1417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proofState w:spelling="clean"/>
  <w:defaultTabStop w:val="708"/>
  <w:hyphenationZone w:val="425"/>
  <w:characterSpacingControl w:val="doNotCompress"/>
  <w:compat/>
  <w:rsids>
    <w:rsidRoot w:val="008D71E1"/>
    <w:rsid w:val="002B6283"/>
    <w:rsid w:val="00392159"/>
    <w:rsid w:val="00490B6A"/>
    <w:rsid w:val="005C0255"/>
    <w:rsid w:val="005D2F32"/>
    <w:rsid w:val="008D7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159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D71E1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D7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71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5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ademie-sciences.fr/actualites/communiques/pdf/RST31_invitation.pdf" TargetMode="External"/><Relationship Id="rId13" Type="http://schemas.openxmlformats.org/officeDocument/2006/relationships/hyperlink" Target="http://www.academie-sciences.fr/conferences/seances_publiques/pdf/seance_interacad_22_03_11_programme.pdf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cademie-sciences.fr/publications/rapports/rapports_html/RST31.htm" TargetMode="External"/><Relationship Id="rId12" Type="http://schemas.openxmlformats.org/officeDocument/2006/relationships/hyperlink" Target="http://www.academie-sciences.fr/membres/discours_pdf/discours_Carpentier_11_01_11.pdf" TargetMode="External"/><Relationship Id="rId17" Type="http://schemas.openxmlformats.org/officeDocument/2006/relationships/hyperlink" Target="http://www.academie-sciences.fr/conferences/seances_publiques/pdf/gas_07_06_11_formulaire.doc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cademie-sciences.fr/conferences/seances_publiques/pdf/gas_07_06_11_appel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cademie-sciences.fr/publications/rapports/rapports_html/RST31.htm" TargetMode="External"/><Relationship Id="rId11" Type="http://schemas.openxmlformats.org/officeDocument/2006/relationships/hyperlink" Target="http://www.academie-sciences.fr/membres/discours_pdf/discours_Brechignac_11_01_11.pdf" TargetMode="External"/><Relationship Id="rId5" Type="http://schemas.openxmlformats.org/officeDocument/2006/relationships/hyperlink" Target="http://www.academie-sciences.fr/actualites/textes/avis_170111.pdf" TargetMode="External"/><Relationship Id="rId15" Type="http://schemas.openxmlformats.org/officeDocument/2006/relationships/hyperlink" Target="http://www.academie-sciences.fr/conferences/seances_publiques/pdf/gas_07_06_11_rec.pdf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://www.academie-sciences.fr/publications/rapports/pdf/RST31_resume.pdf" TargetMode="External"/><Relationship Id="rId14" Type="http://schemas.openxmlformats.org/officeDocument/2006/relationships/hyperlink" Target="mailto:eric.postaire@academie-scienc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3094</Characters>
  <Application>Microsoft Office Word</Application>
  <DocSecurity>0</DocSecurity>
  <Lines>25</Lines>
  <Paragraphs>7</Paragraphs>
  <ScaleCrop>false</ScaleCrop>
  <Company> </Company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ladyss</dc:creator>
  <cp:keywords/>
  <dc:description/>
  <cp:lastModifiedBy>ladyss</cp:lastModifiedBy>
  <cp:revision>2</cp:revision>
  <dcterms:created xsi:type="dcterms:W3CDTF">2011-01-25T09:17:00Z</dcterms:created>
  <dcterms:modified xsi:type="dcterms:W3CDTF">2011-01-25T09:17:00Z</dcterms:modified>
</cp:coreProperties>
</file>